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9" w:rsidRPr="00567CFF" w:rsidRDefault="00C326A9" w:rsidP="00C326A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AB7C16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Cs w:val="0"/>
          <w:sz w:val="22"/>
          <w:szCs w:val="22"/>
        </w:rPr>
        <w:t>INFORMATIVA SUL TRATTAMENTO DEI DATI PERSONALI</w:t>
      </w:r>
    </w:p>
    <w:p w:rsidR="000A556B" w:rsidRPr="00567CFF" w:rsidRDefault="000A556B" w:rsidP="000A5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567CFF">
        <w:rPr>
          <w:rStyle w:val="Enfasigrassetto"/>
          <w:rFonts w:ascii="Times New Roman" w:hAnsi="Times New Roman" w:cs="Times New Roman"/>
          <w:b w:val="0"/>
          <w:sz w:val="18"/>
          <w:szCs w:val="18"/>
        </w:rPr>
        <w:t>(fornita quando i dati personali sono raccolti presso l'interessato, ai sensi dell'art. 13 del Reg. (UE) 2016/ 679)</w:t>
      </w:r>
    </w:p>
    <w:p w:rsidR="00C326A9" w:rsidRPr="00567CFF" w:rsidRDefault="00C326A9" w:rsidP="00AB7C16">
      <w:pPr>
        <w:pStyle w:val="COL"/>
        <w:jc w:val="center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A65FE9" w:rsidRPr="00567CFF" w:rsidRDefault="00A65FE9" w:rsidP="00A65FE9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</w:p>
    <w:p w:rsidR="00450D34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</w:pP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Ai sensi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del Regolamento (UE) 2016/679 (di seguito 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  <w:t>GDPR</w:t>
      </w:r>
      <w:r w:rsidR="006D0A73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"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),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queste informazioni descrivono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le modalit</w:t>
      </w:r>
      <w:r w:rsidR="004939BA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a'</w:t>
      </w:r>
      <w:r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 xml:space="preserve"> di trattamento dei dati personali che gli interessati conferiscono al Titolare</w:t>
      </w:r>
      <w:r w:rsidR="000D4FDE" w:rsidRPr="00567CFF">
        <w:rPr>
          <w:rStyle w:val="Enfasigrassetto"/>
          <w:rFonts w:ascii="Times New Roman" w:eastAsiaTheme="minorEastAsia" w:hAnsi="Times New Roman" w:cs="Times New Roman"/>
          <w:b w:val="0"/>
          <w:sz w:val="22"/>
          <w:szCs w:val="22"/>
        </w:rPr>
        <w:t>.</w:t>
      </w:r>
    </w:p>
    <w:p w:rsidR="00A65FE9" w:rsidRPr="00567CFF" w:rsidRDefault="00A65FE9" w:rsidP="0010042E">
      <w:pPr>
        <w:pStyle w:val="COL"/>
        <w:jc w:val="both"/>
        <w:rPr>
          <w:rStyle w:val="Enfasigrassetto"/>
          <w:rFonts w:ascii="Times New Roman" w:eastAsiaTheme="minorEastAsia" w:hAnsi="Times New Roman" w:cs="Times New Roman"/>
          <w:b w:val="0"/>
          <w:bCs w:val="0"/>
          <w:sz w:val="22"/>
          <w:szCs w:val="22"/>
        </w:rPr>
      </w:pPr>
    </w:p>
    <w:p w:rsidR="00845A04" w:rsidRPr="00567CFF" w:rsidRDefault="000D4FDE" w:rsidP="006839B7">
      <w:pPr>
        <w:rPr>
          <w:rFonts w:ascii="Times New Roman" w:hAnsi="Times New Roman"/>
          <w:bCs/>
          <w:sz w:val="22"/>
          <w:szCs w:val="22"/>
        </w:rPr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Titolare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bCs/>
          <w:sz w:val="22"/>
          <w:szCs w:val="22"/>
        </w:rPr>
        <w:t>Comune di SARCEDO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con sede in </w:t>
      </w:r>
      <w:r w:rsidR="006D0A73" w:rsidRPr="00567CFF">
        <w:rPr>
          <w:rFonts w:ascii="Times New Roman" w:hAnsi="Times New Roman" w:cs="Times New Roman"/>
          <w:sz w:val="22"/>
          <w:szCs w:val="22"/>
        </w:rPr>
        <w:t>Via Roma n. 17</w:t>
      </w:r>
      <w:r w:rsidR="006839B7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="006D0A73" w:rsidRPr="00567CFF">
        <w:rPr>
          <w:rFonts w:ascii="Times New Roman" w:hAnsi="Times New Roman" w:cs="Times New Roman"/>
          <w:sz w:val="22"/>
          <w:szCs w:val="22"/>
        </w:rPr>
        <w:t>36030</w:t>
      </w:r>
      <w:r w:rsidR="006D0A73" w:rsidRPr="00567CF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>Sarcedo</w:t>
      </w:r>
      <w:r w:rsidR="00E96FEC" w:rsidRPr="00E96FEC">
        <w:rPr>
          <w:rFonts w:ascii="Times New Roman" w:hAnsi="Times New Roman" w:cs="Times New Roman"/>
          <w:sz w:val="22"/>
          <w:szCs w:val="22"/>
        </w:rPr>
        <w:t xml:space="preserve"> vicenza</w:t>
      </w:r>
      <w:r w:rsidR="00A65FE9" w:rsidRPr="00E96FEC">
        <w:rPr>
          <w:bCs/>
        </w:rPr>
        <w:t>;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Centralino: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+39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6D0A73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Email: </w:t>
      </w:r>
      <w:r w:rsidR="006D0A73" w:rsidRPr="00567CFF">
        <w:rPr>
          <w:rFonts w:ascii="Times New Roman" w:hAnsi="Times New Roman" w:cs="Times New Roman"/>
          <w:sz w:val="22"/>
          <w:szCs w:val="22"/>
        </w:rPr>
        <w:t>segretario@comune.sarcedo.vi.it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65FE9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PEC: </w:t>
      </w:r>
      <w:r w:rsidR="00E33FC7" w:rsidRPr="00567CFF">
        <w:rPr>
          <w:rFonts w:ascii="Times New Roman" w:hAnsi="Times New Roman" w:cs="Times New Roman"/>
          <w:sz w:val="22"/>
          <w:szCs w:val="22"/>
        </w:rPr>
        <w:t>sarcedo.vi@cert.ip-veneto.net</w:t>
      </w:r>
      <w:r w:rsidR="006839B7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>,</w:t>
      </w:r>
      <w:r w:rsidR="00AB7C16"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sito web istituzionale</w:t>
      </w:r>
      <w:r w:rsidR="006D0A73" w:rsidRPr="00567CFF">
        <w:rPr>
          <w:rStyle w:val="Enfasigrassetto"/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 w:cs="Times New Roman"/>
          <w:sz w:val="22"/>
          <w:szCs w:val="22"/>
        </w:rPr>
        <w:t xml:space="preserve">http://www.comune.sarcedo.vi.it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>Rappresentante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="006D0A73" w:rsidRPr="00567CFF">
        <w:rPr>
          <w:rFonts w:ascii="Times New Roman" w:hAnsi="Times New Roman" w:cs="Times New Roman"/>
          <w:sz w:val="22"/>
          <w:szCs w:val="22"/>
        </w:rPr>
        <w:t>Sig. Cortese Luca</w:t>
      </w:r>
    </w:p>
    <w:p w:rsidR="009306D9" w:rsidRDefault="00FB2B19">
      <w:pPr>
        <w:jc w:val="both"/>
      </w:pP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- </w:t>
      </w:r>
      <w:r w:rsidR="0010042E" w:rsidRPr="00567CFF">
        <w:rPr>
          <w:rStyle w:val="Enfasigrassetto"/>
          <w:rFonts w:ascii="Times New Roman" w:hAnsi="Times New Roman" w:cs="Times New Roman"/>
          <w:sz w:val="22"/>
          <w:szCs w:val="22"/>
        </w:rPr>
        <w:t>D</w:t>
      </w:r>
      <w:r w:rsidR="00A65FE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ati di contatto 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>RPD:</w:t>
      </w:r>
      <w:r w:rsidR="006D0A73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8B799A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Responsabile della protezione dei dati presso </w:t>
      </w:r>
      <w:r w:rsidR="001E0404"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il </w:t>
      </w:r>
      <w:r w:rsidR="001E0404" w:rsidRPr="00567CFF">
        <w:rPr>
          <w:rFonts w:ascii="Times New Roman" w:hAnsi="Times New Roman" w:cs="Times New Roman"/>
          <w:sz w:val="22"/>
          <w:szCs w:val="22"/>
        </w:rPr>
        <w:t>Rossi Mariella</w:t>
      </w:r>
    </w:p>
    <w:p w:rsidR="009306D9" w:rsidRDefault="001E0404">
      <w:pPr>
        <w:jc w:val="both"/>
      </w:pPr>
      <w:r w:rsidRPr="00567CFF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mariella.rossi@finco.net</w:t>
      </w: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>mariella.rossi@pec.it</w:t>
      </w:r>
    </w:p>
    <w:p w:rsidR="009306D9" w:rsidRDefault="006D0A73">
      <w:pPr>
        <w:jc w:val="both"/>
      </w:pPr>
      <w:r w:rsidRPr="00567CFF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>-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A94DC4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Finalit</w:t>
      </w:r>
      <w:r w:rsidR="004939BA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a'</w:t>
      </w:r>
      <w:r w:rsidR="00FB2B19"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 xml:space="preserve">I dati dell'interessato sono raccolti per la finalita' determinata, esplicita e legittima relativa alla gestione del processo/procedimento/attivita' di: Assunzione di personale mediante concorsi, mobilita' e contratti di lavoro a tempo determinato o flessibile. Successivamente alla raccolta, i dati sono trattati in modo che non sia incompatibile con la predetta finalita'. Un ulteriore trattamento, a fini di archiviazione nel pubblico interesse, di ricerca scientifica o storica o a fini statistici non e', conformemente all'articolo 89, paragrafo 1 GDRP, considerato incompatibile con le finalita' iniziali. I dati acquisiti vengono trattati esclusivamente per la finalita' di gestione del processo/procedimento amministrativo per il quale vengono raccolti, incluse le fasi di controllo e monitoraggio, e possono essere trattati anche per la gestione dei processi/procedimenti connessi e trasversali, e relativi al controllo di qualita' del servizio e alla misurazione e valutazione della performance. I dati possono essere trattati, altresi', per adempiere ad eventuali obblighi previsti dalla legislazione europea, dalla legislazione italiana, statale e regionale e dalla vigente normativa regolamentare. Si precisa che, qualora il titolare del trattamento intenda trattare ulteriormente i dati personali per una finalita' diversa da quella per cui essi sono stati raccolti, prima di tale ulteriore trattamento fornisce all'interessato informazioni in merito a tale diversa finalita' e ogni ulteriore informazione pertinente. Si precisa, altresi', che i trattamenti di dati personali che rientrano nelle materie elencate nell ' art. 2-sexies, c. 2, D.Lgs. 196/2003 si considerano di rilevante interesse pubblico. 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8B799A" w:rsidRPr="00567CFF">
        <w:rPr>
          <w:rStyle w:val="Enfasigrassetto"/>
          <w:rFonts w:ascii="Times New Roman" w:hAnsi="Times New Roman" w:cs="Times New Roman"/>
          <w:sz w:val="22"/>
          <w:szCs w:val="22"/>
        </w:rPr>
        <w:t>Base giuridica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I trattamenti sono necessari per l'esecuzione di un compito di interesse pubblico o connesso all'esercizio di pubblici poteri di cui e' investito il titolare del trattamento.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- </w:t>
      </w:r>
      <w:r w:rsidR="0008536B" w:rsidRPr="00567CFF">
        <w:rPr>
          <w:rStyle w:val="Enfasigrassetto"/>
          <w:rFonts w:ascii="Times New Roman" w:hAnsi="Times New Roman" w:cs="Times New Roman"/>
          <w:sz w:val="22"/>
          <w:szCs w:val="22"/>
        </w:rPr>
        <w:t>L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>egittimi interessi:</w:t>
      </w:r>
      <w:r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 </w:t>
      </w:r>
      <w:r w:rsidRPr="00567CFF">
        <w:rPr>
          <w:rFonts w:ascii="Times New Roman" w:hAnsi="Times New Roman" w:cs="Times New Roman"/>
          <w:sz w:val="22"/>
          <w:szCs w:val="22"/>
        </w:rPr>
        <w:t>Non si applica al trattamento di dati effettuato dalle autorita' pubbliche, nell'esecuzione dei loro compiti, la condizione di liceita' del legittimo interesse.</w:t>
      </w:r>
      <w:r w:rsidR="00FB2B19" w:rsidRPr="00567CFF">
        <w:rPr>
          <w:rStyle w:val="Enfasigrassetto"/>
          <w:rFonts w:ascii="Times New Roman" w:hAnsi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="00FB2B19" w:rsidRPr="00567CFF">
        <w:rPr>
          <w:rStyle w:val="Enfasigrassetto"/>
          <w:rFonts w:ascii="Times New Roman" w:hAnsi="Times New Roman" w:cs="Times New Roman"/>
          <w:sz w:val="22"/>
          <w:szCs w:val="22"/>
        </w:rPr>
        <w:t>- Categorie di destinatari</w:t>
      </w:r>
      <w:r w:rsidR="006839B7" w:rsidRPr="00567CFF">
        <w:rPr>
          <w:rStyle w:val="Enfasigrassetto"/>
          <w:rFonts w:ascii="Times New Roman" w:hAnsi="Times New Roman" w:cs="Times New Roman"/>
          <w:sz w:val="22"/>
          <w:szCs w:val="22"/>
        </w:rPr>
        <w:t xml:space="preserve">: </w:t>
      </w:r>
      <w:r w:rsidRPr="00567CFF">
        <w:rPr>
          <w:rFonts w:ascii="Times New Roman" w:hAnsi="Times New Roman"/>
          <w:sz w:val="22"/>
          <w:szCs w:val="22"/>
        </w:rPr>
        <w:t>I soggetti che possono essere destinatari della comunicazione dei dati sono:</w:t>
      </w: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 xml:space="preserve">- altri Uffici/Servizi del titolare; </w:t>
      </w: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>- amministrazioni pubbliche di cui all'art. 2, co.1 D.Lgs. 165/2001 e/o amministrazioni inserite nell'Elenco ISTAT (amministrazioni inserite nel conto economico consolidato individuate ai sensi dell'articolo 1, comma 3 della legge 31 dicembre 2009, n. 196</w:t>
      </w:r>
      <w:r>
        <w:rPr>
          <w:rFonts w:ascii="Times New Roman" w:hAnsi="Times New Roman"/>
          <w:sz w:val="22"/>
          <w:szCs w:val="22"/>
        </w:rPr>
        <w:t>) a cui i dati vanno comunicati per assolvere alla finalita' del trattamento, e che possono assumere il ruolo di responsabile o contitolare del trattamento;</w:t>
      </w: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>- soggetti privati a cui i dati vanno comunicati per assolvere alla finalita' del trattamento, e ch</w:t>
      </w:r>
      <w:r>
        <w:rPr>
          <w:rFonts w:ascii="Times New Roman" w:hAnsi="Times New Roman"/>
          <w:sz w:val="22"/>
          <w:szCs w:val="22"/>
        </w:rPr>
        <w:t xml:space="preserve">e possono assumere il ruolo di responsabile o contitolare del trattamento. </w:t>
      </w:r>
    </w:p>
    <w:p w:rsidR="009306D9" w:rsidRDefault="009306D9">
      <w:pPr>
        <w:jc w:val="both"/>
      </w:pP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>Al di fuori di queste ipotesi i dati non saranno comunicati a terzi ne' diffusi, fatti salvi i casi in cui si renda necessario comunicarli ad altri soggetti coinvolti nell'attivit</w:t>
      </w:r>
      <w:r>
        <w:rPr>
          <w:rFonts w:ascii="Times New Roman" w:hAnsi="Times New Roman"/>
          <w:sz w:val="22"/>
          <w:szCs w:val="22"/>
        </w:rPr>
        <w:t>a' istruttoria e nei casi specificamente previsti specificamente previsti dal diritto nazionale o dell'Unione europea.</w:t>
      </w:r>
      <w:r w:rsidR="00AE2731" w:rsidRPr="00567CF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Trasferimento:</w:t>
      </w:r>
      <w:r w:rsidR="006D0A73" w:rsidRPr="00567CFF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personali, oggetto di trattamento, non vengono trasferiti a un paese terzo o a un'organizzazione internazionale.</w:t>
      </w:r>
      <w:r w:rsidR="006D0A73"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sz w:val="22"/>
          <w:szCs w:val="22"/>
        </w:rPr>
        <w:t>- C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onservazione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(art.5, par.1, lett e) del Regolamento) e in conformita' alle norme sulla conservazione della documentazione amministrativa.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Diritti dell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interessato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="009F6529" w:rsidRPr="00567CFF">
        <w:rPr>
          <w:rFonts w:ascii="Times New Roman" w:hAnsi="Times New Roman"/>
          <w:sz w:val="22"/>
          <w:szCs w:val="22"/>
        </w:rPr>
        <w:t>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interessato puo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esercitare il diritto di chiedere 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accesso ai dati personali; chiedere la rettifica; chiedere la cancellazione (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diritto all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>oblio</w:t>
      </w:r>
      <w:r w:rsidR="006D0A73" w:rsidRPr="00567CFF">
        <w:rPr>
          <w:rFonts w:ascii="Times New Roman" w:hAnsi="Times New Roman"/>
          <w:sz w:val="22"/>
          <w:szCs w:val="22"/>
        </w:rPr>
        <w:t>"</w:t>
      </w:r>
      <w:r w:rsidR="009F6529" w:rsidRPr="00567CFF">
        <w:rPr>
          <w:rFonts w:ascii="Times New Roman" w:hAnsi="Times New Roman"/>
          <w:sz w:val="22"/>
          <w:szCs w:val="22"/>
        </w:rPr>
        <w:t>); chiedere la limitazione del trattamento; chiedere la portabilita</w:t>
      </w:r>
      <w:r w:rsidR="006D0A73" w:rsidRPr="00567CFF">
        <w:rPr>
          <w:rFonts w:ascii="Times New Roman" w:hAnsi="Times New Roman"/>
          <w:sz w:val="22"/>
          <w:szCs w:val="22"/>
        </w:rPr>
        <w:t>'</w:t>
      </w:r>
      <w:r w:rsidR="009F6529" w:rsidRPr="00567CFF">
        <w:rPr>
          <w:rFonts w:ascii="Times New Roman" w:hAnsi="Times New Roman"/>
          <w:sz w:val="22"/>
          <w:szCs w:val="22"/>
        </w:rPr>
        <w:t xml:space="preserve"> dei dati; di opporsi al trattamento; di non essere sottoposto a processo decisionale automatizzato, compresa la profilazione. 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- </w:t>
      </w:r>
      <w:r w:rsidR="005846BA" w:rsidRPr="00567CFF">
        <w:rPr>
          <w:rFonts w:ascii="Times New Roman" w:eastAsia="Times New Roman" w:hAnsi="Times New Roman"/>
          <w:b/>
          <w:sz w:val="22"/>
          <w:szCs w:val="22"/>
        </w:rPr>
        <w:t>Diritto di revocare il consenso</w:t>
      </w:r>
      <w:r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Qualora il trattamento sia basato sul consenso, l</w:t>
      </w:r>
      <w:r w:rsidR="006D0A73" w:rsidRPr="00567CFF">
        <w:rPr>
          <w:rFonts w:ascii="Times New Roman" w:hAnsi="Times New Roman"/>
          <w:color w:val="292929"/>
          <w:sz w:val="22"/>
          <w:szCs w:val="22"/>
        </w:rPr>
        <w:t>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>interessato ha diritto di revocare il consenso in qualsiasi momento senza pregiudicare la liceit</w:t>
      </w:r>
      <w:r w:rsidR="004939BA" w:rsidRPr="00567CFF">
        <w:rPr>
          <w:rFonts w:ascii="Times New Roman" w:hAnsi="Times New Roman"/>
          <w:color w:val="292929"/>
          <w:sz w:val="22"/>
          <w:szCs w:val="22"/>
        </w:rPr>
        <w:t>a'</w:t>
      </w:r>
      <w:r w:rsidR="005846BA" w:rsidRPr="00567CFF">
        <w:rPr>
          <w:rFonts w:ascii="Times New Roman" w:hAnsi="Times New Roman"/>
          <w:color w:val="292929"/>
          <w:sz w:val="22"/>
          <w:szCs w:val="22"/>
        </w:rPr>
        <w:t xml:space="preserve"> del trattamento basata sul consenso prestato prima della revoca</w:t>
      </w:r>
      <w:r w:rsidRPr="00567CFF">
        <w:rPr>
          <w:rFonts w:ascii="Times New Roman" w:hAnsi="Times New Roman"/>
          <w:color w:val="292929"/>
          <w:sz w:val="22"/>
          <w:szCs w:val="22"/>
        </w:rPr>
        <w:t xml:space="preserve"> - </w:t>
      </w:r>
      <w:r w:rsidR="005846BA" w:rsidRPr="00567CFF">
        <w:rPr>
          <w:rStyle w:val="Enfasigrassetto"/>
          <w:rFonts w:ascii="Times New Roman" w:hAnsi="Times New Roman"/>
          <w:sz w:val="22"/>
          <w:szCs w:val="22"/>
        </w:rPr>
        <w:t>Diritto di reclamo</w:t>
      </w:r>
      <w:r w:rsidRPr="00567CFF">
        <w:rPr>
          <w:rStyle w:val="Enfasigrassetto"/>
          <w:rFonts w:ascii="Times New Roman" w:hAnsi="Times New Roman"/>
          <w:sz w:val="22"/>
          <w:szCs w:val="22"/>
        </w:rPr>
        <w:t>:</w:t>
      </w:r>
      <w:r w:rsidRPr="00567CFF">
        <w:rPr>
          <w:rStyle w:val="Enfasigrassetto"/>
          <w:rFonts w:ascii="Times New Roman" w:hAnsi="Times New Roman"/>
          <w:b w:val="0"/>
          <w:bCs w:val="0"/>
          <w:color w:val="292929"/>
          <w:sz w:val="22"/>
          <w:szCs w:val="22"/>
        </w:rPr>
        <w:t xml:space="preserve"> </w:t>
      </w:r>
      <w:r w:rsidRPr="00567CFF">
        <w:rPr>
          <w:rFonts w:ascii="Times New Roman" w:eastAsia="Times New Roman" w:hAnsi="Times New Roman"/>
          <w:sz w:val="22"/>
          <w:szCs w:val="22"/>
        </w:rPr>
        <w:t>s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e 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 xml:space="preserve">interessato ritiene che </w:t>
      </w:r>
      <w:r w:rsidR="005846BA" w:rsidRPr="00567CFF">
        <w:rPr>
          <w:rFonts w:ascii="Times New Roman" w:eastAsia="Times New Roman" w:hAnsi="Times New Roman"/>
          <w:sz w:val="22"/>
          <w:szCs w:val="22"/>
        </w:rPr>
        <w:lastRenderedPageBreak/>
        <w:t>il trattamento dei dati personali viene effettuato in violazione di quanto previsto dal GDPR, lo stesso ha il diritto di proporre reclamo al Garante, come previsto dall</w:t>
      </w:r>
      <w:r w:rsidR="006D0A73" w:rsidRPr="00567CFF">
        <w:rPr>
          <w:rFonts w:ascii="Times New Roman" w:eastAsia="Times New Roman" w:hAnsi="Times New Roman"/>
          <w:sz w:val="22"/>
          <w:szCs w:val="22"/>
        </w:rPr>
        <w:t>'</w:t>
      </w:r>
      <w:r w:rsidR="005846BA" w:rsidRPr="00567CFF">
        <w:rPr>
          <w:rFonts w:ascii="Times New Roman" w:eastAsia="Times New Roman" w:hAnsi="Times New Roman"/>
          <w:sz w:val="22"/>
          <w:szCs w:val="22"/>
        </w:rPr>
        <w:t>art. 77 GDPR stesso, o di adire le opportune sedi giudiziarie (art. 79 GDPR)</w:t>
      </w:r>
      <w:r w:rsidRPr="00567CFF">
        <w:rPr>
          <w:rFonts w:ascii="Times New Roman" w:eastAsia="Times New Roman" w:hAnsi="Times New Roman"/>
          <w:sz w:val="22"/>
          <w:szCs w:val="22"/>
        </w:rPr>
        <w:t xml:space="preserve"> - </w:t>
      </w:r>
      <w:r w:rsidRPr="00567CFF">
        <w:rPr>
          <w:rFonts w:ascii="Times New Roman" w:hAnsi="Times New Roman"/>
          <w:b/>
          <w:color w:val="292929"/>
          <w:sz w:val="22"/>
          <w:szCs w:val="22"/>
        </w:rPr>
        <w:t>Conferimento: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Il conferimento e' obbligatorio, e l'eventuale rifiuto comporta l'impossibilita' di gestire il processo/procedimento/attivita' nel cui ambito vanno trattati i dati.</w:t>
      </w:r>
      <w:r w:rsidR="006D0A73" w:rsidRPr="00567CFF">
        <w:rPr>
          <w:rFonts w:ascii="Times New Roman" w:hAnsi="Times New Roman"/>
          <w:b/>
          <w:sz w:val="22"/>
          <w:szCs w:val="22"/>
        </w:rPr>
        <w:t xml:space="preserve"> </w:t>
      </w:r>
      <w:r w:rsidRPr="00567CFF">
        <w:rPr>
          <w:rStyle w:val="Enfasigrassetto"/>
          <w:rFonts w:ascii="Times New Roman" w:hAnsi="Times New Roman"/>
          <w:b w:val="0"/>
          <w:bCs w:val="0"/>
          <w:sz w:val="22"/>
          <w:szCs w:val="22"/>
        </w:rPr>
        <w:t xml:space="preserve">- </w:t>
      </w:r>
      <w:r w:rsidR="008605C8" w:rsidRPr="00567CFF">
        <w:rPr>
          <w:rFonts w:ascii="Times New Roman" w:eastAsia="Times New Roman" w:hAnsi="Times New Roman"/>
          <w:b/>
          <w:sz w:val="22"/>
          <w:szCs w:val="22"/>
        </w:rPr>
        <w:t>Processo decision</w:t>
      </w:r>
      <w:r w:rsidRPr="00567CFF">
        <w:rPr>
          <w:rFonts w:ascii="Times New Roman" w:eastAsia="Times New Roman" w:hAnsi="Times New Roman"/>
          <w:b/>
          <w:sz w:val="22"/>
          <w:szCs w:val="22"/>
        </w:rPr>
        <w:t>ale automatizzato e profilazione:</w:t>
      </w:r>
      <w:r w:rsidRPr="00567CFF">
        <w:rPr>
          <w:rFonts w:ascii="Times New Roman" w:hAnsi="Times New Roman"/>
          <w:sz w:val="22"/>
          <w:szCs w:val="22"/>
        </w:rPr>
        <w:t xml:space="preserve"> 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>l</w:t>
      </w:r>
      <w:r w:rsidR="006D0A73" w:rsidRPr="00567CFF">
        <w:rPr>
          <w:rFonts w:ascii="Times New Roman" w:eastAsia="Times New Roman" w:hAnsi="Times New Roman"/>
          <w:color w:val="000000"/>
          <w:sz w:val="22"/>
          <w:szCs w:val="22"/>
        </w:rPr>
        <w:t>'</w:t>
      </w:r>
      <w:r w:rsidR="00791E53"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interessato ha il diritto di non essere sottoposto a una decisione basata unicamente sul trattamento automatizzato, compresa la profilazione, che produca effetti giuridici che lo riguardano o che incida in modo analogo significativamente sulla Sua persona, salvi i casi previsti dal GDPR. </w:t>
      </w:r>
      <w:r w:rsidRPr="00567CFF">
        <w:rPr>
          <w:rFonts w:ascii="Times New Roman" w:eastAsia="Times New Roman" w:hAnsi="Times New Roman"/>
          <w:color w:val="000000"/>
          <w:sz w:val="22"/>
          <w:szCs w:val="22"/>
        </w:rPr>
        <w:t xml:space="preserve">- </w:t>
      </w:r>
      <w:r w:rsidR="00F07F01" w:rsidRPr="00567CFF">
        <w:rPr>
          <w:rFonts w:ascii="Times New Roman" w:eastAsia="Times New Roman" w:hAnsi="Times New Roman"/>
          <w:b/>
          <w:sz w:val="22"/>
          <w:szCs w:val="22"/>
        </w:rPr>
        <w:t>Ulteriori informazioni</w:t>
      </w:r>
      <w:r w:rsidR="006D0A73" w:rsidRPr="00567CFF">
        <w:rPr>
          <w:rFonts w:ascii="Times New Roman" w:eastAsia="Times New Roman" w:hAnsi="Times New Roman"/>
          <w:b/>
          <w:sz w:val="22"/>
          <w:szCs w:val="22"/>
        </w:rPr>
        <w:t>:</w:t>
      </w:r>
      <w:r w:rsidRPr="00567CFF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D0A73" w:rsidRPr="00567CFF">
        <w:rPr>
          <w:rFonts w:ascii="Times New Roman" w:hAnsi="Times New Roman"/>
          <w:bCs/>
          <w:sz w:val="22"/>
          <w:szCs w:val="22"/>
        </w:rPr>
        <w:t>In relazione alle finalita' sopra descritte, i dati personali, contenuti in fascicoli, archivi/banche dati elettroniche e cartacee, sono trattati mediante strumenti elettronici, e senza strumenti elettronici, con modalita' digitali e analogiche, e sono trasmessi attraverso reti non telematiche e telematiche unicamente dai soggetti designati e autorizzati al trattamento, operanti presso il titolare del trattamento, nonche' dai responsabili e contitolari del trattamento.</w:t>
      </w:r>
    </w:p>
    <w:p w:rsidR="009306D9" w:rsidRDefault="00FB2B19">
      <w:pPr>
        <w:jc w:val="both"/>
      </w:pPr>
      <w:r>
        <w:rPr>
          <w:rFonts w:ascii="Times New Roman" w:hAnsi="Times New Roman"/>
          <w:sz w:val="22"/>
          <w:szCs w:val="22"/>
        </w:rPr>
        <w:t>A tutela dei dati, il Titolare adotta tutte le misure di sicurezza, tecniche e organizzative, indicate dal Regolamento,</w:t>
      </w:r>
      <w:r>
        <w:rPr>
          <w:rFonts w:ascii="Times New Roman" w:hAnsi="Times New Roman"/>
          <w:sz w:val="22"/>
          <w:szCs w:val="22"/>
        </w:rPr>
        <w:t xml:space="preserve"> dal D. Lgs. n. 196/2003, dai provvedimenti del Garante, e definite dallo stesso titolare in base al principio di responsabilizzazione (accountability).</w:t>
      </w:r>
    </w:p>
    <w:sectPr w:rsidR="009306D9" w:rsidSect="00691D4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31" w:rsidRDefault="008F1931" w:rsidP="00AA185D">
      <w:r>
        <w:separator/>
      </w:r>
    </w:p>
  </w:endnote>
  <w:endnote w:type="continuationSeparator" w:id="0">
    <w:p w:rsidR="008F1931" w:rsidRDefault="008F1931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3" w:rsidRDefault="00791E53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2B1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1E53" w:rsidRDefault="00791E53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31" w:rsidRDefault="008F1931" w:rsidP="00AA185D">
      <w:r>
        <w:separator/>
      </w:r>
    </w:p>
  </w:footnote>
  <w:footnote w:type="continuationSeparator" w:id="0">
    <w:p w:rsidR="008F1931" w:rsidRDefault="008F1931" w:rsidP="00AA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A"/>
    <w:rsid w:val="0005095C"/>
    <w:rsid w:val="000514E5"/>
    <w:rsid w:val="000522C8"/>
    <w:rsid w:val="00062187"/>
    <w:rsid w:val="0008536B"/>
    <w:rsid w:val="00091007"/>
    <w:rsid w:val="000A556B"/>
    <w:rsid w:val="000D4FDE"/>
    <w:rsid w:val="000F429E"/>
    <w:rsid w:val="0010042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C6CDB"/>
    <w:rsid w:val="001D4D48"/>
    <w:rsid w:val="001E0404"/>
    <w:rsid w:val="001E2C4B"/>
    <w:rsid w:val="001E78CD"/>
    <w:rsid w:val="00206783"/>
    <w:rsid w:val="00217E12"/>
    <w:rsid w:val="002359CF"/>
    <w:rsid w:val="00267D5A"/>
    <w:rsid w:val="0027336C"/>
    <w:rsid w:val="00285B60"/>
    <w:rsid w:val="002D546E"/>
    <w:rsid w:val="00304C6C"/>
    <w:rsid w:val="00327BBA"/>
    <w:rsid w:val="003555EB"/>
    <w:rsid w:val="00360894"/>
    <w:rsid w:val="0036346E"/>
    <w:rsid w:val="00384009"/>
    <w:rsid w:val="003863A1"/>
    <w:rsid w:val="003D7C9E"/>
    <w:rsid w:val="003E42F4"/>
    <w:rsid w:val="003E44DD"/>
    <w:rsid w:val="003E607C"/>
    <w:rsid w:val="004270B5"/>
    <w:rsid w:val="004432E1"/>
    <w:rsid w:val="004448C6"/>
    <w:rsid w:val="00450D34"/>
    <w:rsid w:val="004819E6"/>
    <w:rsid w:val="00481EC2"/>
    <w:rsid w:val="004939BA"/>
    <w:rsid w:val="00494A76"/>
    <w:rsid w:val="0049604D"/>
    <w:rsid w:val="004A1751"/>
    <w:rsid w:val="004B420D"/>
    <w:rsid w:val="004C0179"/>
    <w:rsid w:val="004C3371"/>
    <w:rsid w:val="004E3AE1"/>
    <w:rsid w:val="005531C6"/>
    <w:rsid w:val="00567CFF"/>
    <w:rsid w:val="005846BA"/>
    <w:rsid w:val="005A4B1B"/>
    <w:rsid w:val="005B2514"/>
    <w:rsid w:val="00611C55"/>
    <w:rsid w:val="00630DFC"/>
    <w:rsid w:val="00634BF3"/>
    <w:rsid w:val="00650C59"/>
    <w:rsid w:val="00656318"/>
    <w:rsid w:val="00670B70"/>
    <w:rsid w:val="006839B7"/>
    <w:rsid w:val="00691D4F"/>
    <w:rsid w:val="00692A55"/>
    <w:rsid w:val="006C7E6B"/>
    <w:rsid w:val="006D0A73"/>
    <w:rsid w:val="006D6FF4"/>
    <w:rsid w:val="006E34C1"/>
    <w:rsid w:val="006F35C7"/>
    <w:rsid w:val="006F540E"/>
    <w:rsid w:val="00707EC1"/>
    <w:rsid w:val="0075096F"/>
    <w:rsid w:val="00791E53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07A57"/>
    <w:rsid w:val="00814FA2"/>
    <w:rsid w:val="00845A04"/>
    <w:rsid w:val="00845A14"/>
    <w:rsid w:val="008605C8"/>
    <w:rsid w:val="00885D41"/>
    <w:rsid w:val="008A1DE3"/>
    <w:rsid w:val="008A6BE2"/>
    <w:rsid w:val="008B799A"/>
    <w:rsid w:val="008C0025"/>
    <w:rsid w:val="008C38AB"/>
    <w:rsid w:val="008D7965"/>
    <w:rsid w:val="008E4AA1"/>
    <w:rsid w:val="008F1931"/>
    <w:rsid w:val="008F7555"/>
    <w:rsid w:val="009274FE"/>
    <w:rsid w:val="009306D9"/>
    <w:rsid w:val="00931AA1"/>
    <w:rsid w:val="009323EA"/>
    <w:rsid w:val="00946773"/>
    <w:rsid w:val="00955875"/>
    <w:rsid w:val="00970132"/>
    <w:rsid w:val="00970A5E"/>
    <w:rsid w:val="00997B41"/>
    <w:rsid w:val="009F6529"/>
    <w:rsid w:val="00A04619"/>
    <w:rsid w:val="00A21228"/>
    <w:rsid w:val="00A35D48"/>
    <w:rsid w:val="00A55C19"/>
    <w:rsid w:val="00A56419"/>
    <w:rsid w:val="00A6557E"/>
    <w:rsid w:val="00A65FE9"/>
    <w:rsid w:val="00A83198"/>
    <w:rsid w:val="00A94DC4"/>
    <w:rsid w:val="00AA185D"/>
    <w:rsid w:val="00AB0930"/>
    <w:rsid w:val="00AB4A36"/>
    <w:rsid w:val="00AB57DB"/>
    <w:rsid w:val="00AB7C16"/>
    <w:rsid w:val="00AD7643"/>
    <w:rsid w:val="00AE2731"/>
    <w:rsid w:val="00AF2A10"/>
    <w:rsid w:val="00B05A0A"/>
    <w:rsid w:val="00B23540"/>
    <w:rsid w:val="00B77C62"/>
    <w:rsid w:val="00B80358"/>
    <w:rsid w:val="00B83339"/>
    <w:rsid w:val="00BC2AB3"/>
    <w:rsid w:val="00C10F0F"/>
    <w:rsid w:val="00C326A9"/>
    <w:rsid w:val="00C35E1B"/>
    <w:rsid w:val="00C42F2D"/>
    <w:rsid w:val="00C6138E"/>
    <w:rsid w:val="00C67256"/>
    <w:rsid w:val="00C7704D"/>
    <w:rsid w:val="00CB7340"/>
    <w:rsid w:val="00CE15F9"/>
    <w:rsid w:val="00CE5A44"/>
    <w:rsid w:val="00D2434B"/>
    <w:rsid w:val="00D40FE7"/>
    <w:rsid w:val="00D44849"/>
    <w:rsid w:val="00D52367"/>
    <w:rsid w:val="00D6438F"/>
    <w:rsid w:val="00D80B5D"/>
    <w:rsid w:val="00DB7EBF"/>
    <w:rsid w:val="00E05398"/>
    <w:rsid w:val="00E33FC7"/>
    <w:rsid w:val="00E4113E"/>
    <w:rsid w:val="00E42C3B"/>
    <w:rsid w:val="00E663AB"/>
    <w:rsid w:val="00E77D2B"/>
    <w:rsid w:val="00E9147E"/>
    <w:rsid w:val="00E96FEC"/>
    <w:rsid w:val="00E9704A"/>
    <w:rsid w:val="00ED0377"/>
    <w:rsid w:val="00ED6729"/>
    <w:rsid w:val="00EE749B"/>
    <w:rsid w:val="00F07F01"/>
    <w:rsid w:val="00F2304B"/>
    <w:rsid w:val="00F45475"/>
    <w:rsid w:val="00F869F3"/>
    <w:rsid w:val="00F94200"/>
    <w:rsid w:val="00FB2B19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5170B9-50BB-B84D-A5BC-59F5EF3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6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Segretario Comunale</cp:lastModifiedBy>
  <cp:revision>2</cp:revision>
  <cp:lastPrinted>2018-04-26T17:00:00Z</cp:lastPrinted>
  <dcterms:created xsi:type="dcterms:W3CDTF">2021-12-29T08:37:00Z</dcterms:created>
  <dcterms:modified xsi:type="dcterms:W3CDTF">2021-12-29T08:37:00Z</dcterms:modified>
</cp:coreProperties>
</file>